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98AA" w14:textId="77777777" w:rsidR="00152F80" w:rsidRDefault="00152F80" w:rsidP="00152F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 bezpieczeństwa dotyczący zapobiegania i przeciwdziałania COVID-19</w:t>
      </w:r>
    </w:p>
    <w:p w14:paraId="120658F3" w14:textId="6A9BDD9A" w:rsidR="00152F80" w:rsidRDefault="00152F80" w:rsidP="00152F8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 korzystania z </w:t>
      </w:r>
      <w:r>
        <w:rPr>
          <w:rFonts w:ascii="Times New Roman" w:hAnsi="Times New Roman"/>
          <w:b/>
          <w:sz w:val="24"/>
          <w:szCs w:val="24"/>
        </w:rPr>
        <w:t>biblioteki</w:t>
      </w:r>
    </w:p>
    <w:p w14:paraId="188F15AE" w14:textId="7891537B" w:rsidR="00152F80" w:rsidRDefault="00152F80" w:rsidP="00152F8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od 1 września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443F7EEA" w14:textId="77777777" w:rsidR="00152F80" w:rsidRDefault="00152F80" w:rsidP="00152F8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F4B484" w14:textId="77777777" w:rsidR="00152F80" w:rsidRDefault="00152F80" w:rsidP="00152F8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podstawie: Wytycznych MEN, MZ i GIS dla publicznych i niepublicznych szkół </w:t>
      </w:r>
    </w:p>
    <w:p w14:paraId="10BE202C" w14:textId="77777777" w:rsidR="00152F80" w:rsidRDefault="00152F80" w:rsidP="00152F8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placówek od 1 września 2020 r.</w:t>
      </w:r>
    </w:p>
    <w:p w14:paraId="68E4E0E5" w14:textId="77777777" w:rsidR="00152F80" w:rsidRDefault="00152F80" w:rsidP="00152F8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5364C9" w14:textId="77777777" w:rsidR="00152F80" w:rsidRPr="00152F80" w:rsidRDefault="00152F80" w:rsidP="00152F80">
      <w:pPr>
        <w:spacing w:line="276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14:paraId="414E437E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Przed wejściem do biblioteki należy zdezynfekować ręce.</w:t>
      </w:r>
    </w:p>
    <w:p w14:paraId="728015C2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Ogranicza się liczbę odwiedzających, mogących jednocześnie przebywać w bibliotece do 3 osób.</w:t>
      </w:r>
    </w:p>
    <w:p w14:paraId="36CF9D47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Należy zachować bezpieczną odległość od rozmówcy i bibliotekarza (minimum 1,5 m).</w:t>
      </w:r>
    </w:p>
    <w:p w14:paraId="55D1728D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eastAsia="Times New Roman" w:hAnsi="Times New Roman"/>
          <w:sz w:val="24"/>
          <w:szCs w:val="24"/>
          <w:lang w:eastAsia="pl-PL"/>
        </w:rPr>
        <w:t xml:space="preserve"> Ograniczony zostaje dostęp  do księgozbioru i czasopism.</w:t>
      </w:r>
    </w:p>
    <w:p w14:paraId="5F24692E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 xml:space="preserve">Obsługa czytelnika jest ograniczona do minimum, tj. do wydania  lub zwrotu wcześniej wypożyczonych książek. </w:t>
      </w:r>
    </w:p>
    <w:p w14:paraId="12E40160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Po przyjęciu książek od użytkownika będzie każdorazowo dezynfekowany blat, na którym leżały książki.</w:t>
      </w:r>
    </w:p>
    <w:p w14:paraId="5015766C" w14:textId="42B79E9C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Przyjęte książki  będą odkładane do skrzyni  i  wyłączone z wypożyczania do czasu zakończenia kwarantanny trwającej 2 dni.</w:t>
      </w:r>
    </w:p>
    <w:p w14:paraId="626CF010" w14:textId="77777777" w:rsidR="00152F80" w:rsidRPr="00152F80" w:rsidRDefault="00152F80" w:rsidP="00152F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2F80">
        <w:rPr>
          <w:rFonts w:ascii="Times New Roman" w:hAnsi="Times New Roman"/>
          <w:sz w:val="24"/>
          <w:szCs w:val="24"/>
        </w:rPr>
        <w:t>Zgodnie z obowiązującymi zasadami należy zachowywać dystans społeczny – nie należy tworzyć skupisk, także w oczekiwaniu na wejście do biblioteki.</w:t>
      </w:r>
    </w:p>
    <w:p w14:paraId="3B165743" w14:textId="509FAD79" w:rsidR="00152F80" w:rsidRDefault="00152F80" w:rsidP="00152F8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wietrzona będzie co godzinę</w:t>
      </w:r>
      <w:r>
        <w:rPr>
          <w:rFonts w:ascii="Times New Roman" w:hAnsi="Times New Roman"/>
          <w:sz w:val="24"/>
          <w:szCs w:val="24"/>
        </w:rPr>
        <w:t>.</w:t>
      </w:r>
    </w:p>
    <w:p w14:paraId="7BFCC6FC" w14:textId="77777777" w:rsidR="00514801" w:rsidRDefault="00152F80"/>
    <w:sectPr w:rsidR="0051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B3"/>
    <w:multiLevelType w:val="multilevel"/>
    <w:tmpl w:val="92BEF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EA598B"/>
    <w:multiLevelType w:val="hybridMultilevel"/>
    <w:tmpl w:val="20A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80"/>
    <w:rsid w:val="00152F80"/>
    <w:rsid w:val="00C6212A"/>
    <w:rsid w:val="00E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07CE"/>
  <w15:chartTrackingRefBased/>
  <w15:docId w15:val="{0E92B1D7-C4AD-4AA2-9DFB-C0FEB86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F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F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2020-08-31T15:27:00Z</dcterms:created>
  <dcterms:modified xsi:type="dcterms:W3CDTF">2020-08-31T15:36:00Z</dcterms:modified>
</cp:coreProperties>
</file>